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B507EA" w:rsidP="00B2290E">
      <w:pPr>
        <w:jc w:val="center"/>
        <w:rPr>
          <w:rFonts w:ascii="Georgia" w:hAnsi="Georgia"/>
          <w:b/>
        </w:rPr>
      </w:pPr>
      <w:r>
        <w:rPr>
          <w:rFonts w:ascii="Georgia" w:hAnsi="Georgia"/>
          <w:b/>
        </w:rPr>
        <w:t>Assessment of Learners</w:t>
      </w:r>
      <w:r w:rsidR="002B517F">
        <w:rPr>
          <w:rFonts w:ascii="Georgia" w:hAnsi="Georgia"/>
          <w:b/>
        </w:rPr>
        <w:t xml:space="preserve"> </w:t>
      </w:r>
      <w:r w:rsidR="00522E02">
        <w:rPr>
          <w:rFonts w:ascii="Georgia" w:hAnsi="Georgia"/>
          <w:b/>
        </w:rPr>
        <w:t>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472438" w:rsidP="00472438">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DE1082" w:rsidRDefault="00B2290E" w:rsidP="00472438">
            <w:pPr>
              <w:pStyle w:val="ListParagraph"/>
              <w:ind w:left="42"/>
            </w:pPr>
            <w:r>
              <w:t xml:space="preserve"> </w:t>
            </w:r>
          </w:p>
          <w:p w:rsidR="00472438" w:rsidRPr="00472438" w:rsidRDefault="00472438" w:rsidP="00472438">
            <w:pPr>
              <w:pStyle w:val="ListParagraph"/>
              <w:ind w:left="42"/>
            </w:pPr>
            <w: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43623D" w:rsidRDefault="0043623D">
      <w:pPr>
        <w:spacing w:after="160" w:line="259" w:lineRule="auto"/>
      </w:pPr>
      <w:r>
        <w:br w:type="page"/>
      </w:r>
    </w:p>
    <w:p w:rsidR="0043623D" w:rsidRDefault="0043623D" w:rsidP="0043623D">
      <w:pPr>
        <w:rPr>
          <w:rFonts w:ascii="Arial" w:hAnsi="Arial" w:cs="Arial"/>
          <w:b/>
          <w:sz w:val="32"/>
          <w:lang w:val="en-IE"/>
        </w:rPr>
      </w:pPr>
      <w:r w:rsidRPr="00554D6B">
        <w:rPr>
          <w:rFonts w:ascii="Arial" w:hAnsi="Arial" w:cs="Arial"/>
          <w:b/>
          <w:sz w:val="32"/>
          <w:lang w:val="en-IE"/>
        </w:rPr>
        <w:lastRenderedPageBreak/>
        <w:t>Assessment of Learners</w:t>
      </w:r>
    </w:p>
    <w:p w:rsidR="0043623D" w:rsidRPr="00554D6B" w:rsidRDefault="0043623D" w:rsidP="0043623D">
      <w:pPr>
        <w:rPr>
          <w:rFonts w:ascii="Arial" w:hAnsi="Arial" w:cs="Arial"/>
          <w:b/>
          <w:sz w:val="32"/>
          <w:lang w:val="en-IE"/>
        </w:rPr>
      </w:pPr>
      <w:bookmarkStart w:id="0" w:name="_GoBack"/>
      <w:bookmarkEnd w:id="0"/>
    </w:p>
    <w:p w:rsidR="0043623D" w:rsidRPr="00701B7B" w:rsidRDefault="0043623D" w:rsidP="0043623D">
      <w:pPr>
        <w:rPr>
          <w:b/>
          <w:lang w:val="en-IE"/>
        </w:rPr>
      </w:pPr>
      <w:r w:rsidRPr="00701B7B">
        <w:rPr>
          <w:b/>
          <w:lang w:val="en-IE"/>
        </w:rPr>
        <w:t>Céim Eile endeavours to ensure that all learners receive the appropriate credits deserved and support each student to reach his or her potential in the LCA.</w:t>
      </w:r>
    </w:p>
    <w:p w:rsidR="0043623D" w:rsidRPr="00701B7B" w:rsidRDefault="0043623D" w:rsidP="0043623D">
      <w:pPr>
        <w:rPr>
          <w:b/>
          <w:lang w:val="en-IE"/>
        </w:rPr>
      </w:pPr>
      <w:r w:rsidRPr="00701B7B">
        <w:rPr>
          <w:b/>
          <w:lang w:val="en-IE"/>
        </w:rPr>
        <w:t xml:space="preserve">To accommodate </w:t>
      </w:r>
      <w:proofErr w:type="gramStart"/>
      <w:r w:rsidRPr="00701B7B">
        <w:rPr>
          <w:b/>
          <w:lang w:val="en-IE"/>
        </w:rPr>
        <w:t>this the</w:t>
      </w:r>
      <w:proofErr w:type="gramEnd"/>
      <w:r w:rsidRPr="00701B7B">
        <w:rPr>
          <w:b/>
          <w:lang w:val="en-IE"/>
        </w:rPr>
        <w:t xml:space="preserve"> following stages are completed and aim to give equal opportunities to all within the centre.</w:t>
      </w:r>
    </w:p>
    <w:p w:rsidR="0043623D" w:rsidRPr="00701B7B" w:rsidRDefault="0043623D" w:rsidP="0043623D">
      <w:pPr>
        <w:rPr>
          <w:lang w:val="en-IE"/>
        </w:rPr>
      </w:pPr>
      <w:r w:rsidRPr="00701B7B">
        <w:rPr>
          <w:lang w:val="en-IE"/>
        </w:rPr>
        <w:t xml:space="preserve">Stage 1 </w:t>
      </w:r>
      <w:r w:rsidRPr="00701B7B">
        <w:rPr>
          <w:lang w:val="en-IE"/>
        </w:rPr>
        <w:tab/>
        <w:t>Teacher gives modules code.</w:t>
      </w:r>
    </w:p>
    <w:p w:rsidR="0043623D" w:rsidRPr="00701B7B" w:rsidRDefault="0043623D" w:rsidP="0043623D">
      <w:pPr>
        <w:rPr>
          <w:lang w:val="en-IE"/>
        </w:rPr>
      </w:pPr>
      <w:r w:rsidRPr="00701B7B">
        <w:rPr>
          <w:lang w:val="en-IE"/>
        </w:rPr>
        <w:t>Stage 2</w:t>
      </w:r>
      <w:r w:rsidRPr="00701B7B">
        <w:rPr>
          <w:lang w:val="en-IE"/>
        </w:rPr>
        <w:tab/>
      </w:r>
      <w:r w:rsidRPr="00701B7B">
        <w:rPr>
          <w:lang w:val="en-IE"/>
        </w:rPr>
        <w:tab/>
      </w:r>
      <w:r>
        <w:rPr>
          <w:lang w:val="en-IE"/>
        </w:rPr>
        <w:t>Y</w:t>
      </w:r>
      <w:r w:rsidRPr="00701B7B">
        <w:rPr>
          <w:lang w:val="en-IE"/>
        </w:rPr>
        <w:t>ear is sp</w:t>
      </w:r>
      <w:r>
        <w:rPr>
          <w:lang w:val="en-IE"/>
        </w:rPr>
        <w:t>l</w:t>
      </w:r>
      <w:r w:rsidRPr="00701B7B">
        <w:rPr>
          <w:lang w:val="en-IE"/>
        </w:rPr>
        <w:t>it in two separate se</w:t>
      </w:r>
      <w:r>
        <w:rPr>
          <w:lang w:val="en-IE"/>
        </w:rPr>
        <w:t>ssions:</w:t>
      </w:r>
    </w:p>
    <w:p w:rsidR="0043623D" w:rsidRPr="00701B7B" w:rsidRDefault="0043623D" w:rsidP="0043623D">
      <w:pPr>
        <w:rPr>
          <w:lang w:val="en-IE"/>
        </w:rPr>
      </w:pPr>
      <w:r w:rsidRPr="00701B7B">
        <w:rPr>
          <w:lang w:val="en-IE"/>
        </w:rPr>
        <w:tab/>
      </w:r>
      <w:r w:rsidRPr="00701B7B">
        <w:rPr>
          <w:lang w:val="en-IE"/>
        </w:rPr>
        <w:tab/>
        <w:t xml:space="preserve">Session </w:t>
      </w:r>
      <w:r>
        <w:rPr>
          <w:lang w:val="en-IE"/>
        </w:rPr>
        <w:t>1</w:t>
      </w:r>
      <w:r w:rsidRPr="00701B7B">
        <w:rPr>
          <w:lang w:val="en-IE"/>
        </w:rPr>
        <w:t xml:space="preserve"> for first years and</w:t>
      </w:r>
      <w:r>
        <w:rPr>
          <w:lang w:val="en-IE"/>
        </w:rPr>
        <w:t xml:space="preserve"> S</w:t>
      </w:r>
      <w:r w:rsidRPr="00701B7B">
        <w:rPr>
          <w:lang w:val="en-IE"/>
        </w:rPr>
        <w:t>ession</w:t>
      </w:r>
      <w:r>
        <w:rPr>
          <w:lang w:val="en-IE"/>
        </w:rPr>
        <w:t xml:space="preserve"> 3</w:t>
      </w:r>
      <w:r w:rsidRPr="00701B7B">
        <w:rPr>
          <w:lang w:val="en-IE"/>
        </w:rPr>
        <w:t xml:space="preserve"> for second years</w:t>
      </w:r>
      <w:r w:rsidRPr="0070285D">
        <w:rPr>
          <w:lang w:val="en-IE"/>
        </w:rPr>
        <w:t xml:space="preserve"> </w:t>
      </w:r>
      <w:r w:rsidRPr="00701B7B">
        <w:rPr>
          <w:lang w:val="en-IE"/>
        </w:rPr>
        <w:t>ends in December.</w:t>
      </w:r>
    </w:p>
    <w:p w:rsidR="0043623D" w:rsidRPr="00701B7B" w:rsidRDefault="0043623D" w:rsidP="0043623D">
      <w:pPr>
        <w:rPr>
          <w:lang w:val="en-IE"/>
        </w:rPr>
      </w:pPr>
      <w:r w:rsidRPr="00701B7B">
        <w:rPr>
          <w:lang w:val="en-IE"/>
        </w:rPr>
        <w:t xml:space="preserve">Session </w:t>
      </w:r>
      <w:r>
        <w:rPr>
          <w:lang w:val="en-IE"/>
        </w:rPr>
        <w:t>2 for the first years and Session 4 for the second years e</w:t>
      </w:r>
      <w:r w:rsidRPr="00701B7B">
        <w:rPr>
          <w:lang w:val="en-IE"/>
        </w:rPr>
        <w:t xml:space="preserve">nds in May </w:t>
      </w:r>
    </w:p>
    <w:p w:rsidR="0043623D" w:rsidRPr="00701B7B" w:rsidRDefault="0043623D" w:rsidP="0043623D">
      <w:pPr>
        <w:rPr>
          <w:lang w:val="en-IE"/>
        </w:rPr>
      </w:pPr>
      <w:r w:rsidRPr="00701B7B">
        <w:rPr>
          <w:lang w:val="en-IE"/>
        </w:rPr>
        <w:t>Stage 3</w:t>
      </w:r>
      <w:r w:rsidRPr="00701B7B">
        <w:rPr>
          <w:lang w:val="en-IE"/>
        </w:rPr>
        <w:tab/>
      </w:r>
      <w:r w:rsidRPr="00701B7B">
        <w:rPr>
          <w:lang w:val="en-IE"/>
        </w:rPr>
        <w:tab/>
        <w:t>Each module has a set number of key assignments, see module descriptor</w:t>
      </w:r>
    </w:p>
    <w:p w:rsidR="0043623D" w:rsidRPr="00701B7B" w:rsidRDefault="0043623D" w:rsidP="0043623D">
      <w:pPr>
        <w:rPr>
          <w:lang w:val="en-IE"/>
        </w:rPr>
      </w:pPr>
      <w:r w:rsidRPr="00701B7B">
        <w:rPr>
          <w:lang w:val="en-IE"/>
        </w:rPr>
        <w:t>Stage 4</w:t>
      </w:r>
      <w:r w:rsidRPr="00701B7B">
        <w:rPr>
          <w:lang w:val="en-IE"/>
        </w:rPr>
        <w:tab/>
      </w:r>
      <w:r w:rsidRPr="00701B7B">
        <w:rPr>
          <w:lang w:val="en-IE"/>
        </w:rPr>
        <w:tab/>
        <w:t xml:space="preserve">Each Teacher must </w:t>
      </w:r>
      <w:r>
        <w:rPr>
          <w:lang w:val="en-IE"/>
        </w:rPr>
        <w:t>print of a Key assignment check</w:t>
      </w:r>
      <w:r w:rsidRPr="00701B7B">
        <w:rPr>
          <w:lang w:val="en-IE"/>
        </w:rPr>
        <w:t>list for each Student.</w:t>
      </w:r>
    </w:p>
    <w:p w:rsidR="0043623D" w:rsidRPr="00701B7B" w:rsidRDefault="0043623D" w:rsidP="0043623D">
      <w:pPr>
        <w:rPr>
          <w:lang w:val="en-IE"/>
        </w:rPr>
      </w:pPr>
      <w:r w:rsidRPr="00701B7B">
        <w:rPr>
          <w:lang w:val="en-IE"/>
        </w:rPr>
        <w:t>Stage 5</w:t>
      </w:r>
      <w:r w:rsidRPr="00701B7B">
        <w:rPr>
          <w:lang w:val="en-IE"/>
        </w:rPr>
        <w:tab/>
      </w:r>
      <w:r w:rsidRPr="00701B7B">
        <w:rPr>
          <w:lang w:val="en-IE"/>
        </w:rPr>
        <w:tab/>
        <w:t>Key Assignment evidence must be attached to checklist for each student.</w:t>
      </w:r>
    </w:p>
    <w:p w:rsidR="0043623D" w:rsidRPr="00701B7B" w:rsidRDefault="0043623D" w:rsidP="0043623D">
      <w:pPr>
        <w:rPr>
          <w:lang w:val="en-IE"/>
        </w:rPr>
      </w:pPr>
      <w:r w:rsidRPr="00701B7B">
        <w:rPr>
          <w:lang w:val="en-IE"/>
        </w:rPr>
        <w:t>Stage 6</w:t>
      </w:r>
      <w:r w:rsidRPr="00701B7B">
        <w:rPr>
          <w:lang w:val="en-IE"/>
        </w:rPr>
        <w:tab/>
        <w:t xml:space="preserve">Key Assignment checklist must be signed and dated by </w:t>
      </w:r>
      <w:proofErr w:type="gramStart"/>
      <w:r w:rsidRPr="00701B7B">
        <w:rPr>
          <w:u w:val="single"/>
          <w:lang w:val="en-IE"/>
        </w:rPr>
        <w:t xml:space="preserve">Both </w:t>
      </w:r>
      <w:r w:rsidRPr="00701B7B">
        <w:rPr>
          <w:lang w:val="en-IE"/>
        </w:rPr>
        <w:t xml:space="preserve"> the</w:t>
      </w:r>
      <w:proofErr w:type="gramEnd"/>
      <w:r w:rsidRPr="00701B7B">
        <w:rPr>
          <w:lang w:val="en-IE"/>
        </w:rPr>
        <w:t xml:space="preserve"> Teacher and the student.</w:t>
      </w:r>
    </w:p>
    <w:p w:rsidR="0043623D" w:rsidRPr="00701B7B" w:rsidRDefault="0043623D" w:rsidP="0043623D">
      <w:pPr>
        <w:rPr>
          <w:lang w:val="en-IE"/>
        </w:rPr>
      </w:pPr>
      <w:r w:rsidRPr="00701B7B">
        <w:rPr>
          <w:lang w:val="en-IE"/>
        </w:rPr>
        <w:t>Stage 7</w:t>
      </w:r>
      <w:r w:rsidRPr="00701B7B">
        <w:rPr>
          <w:lang w:val="en-IE"/>
        </w:rPr>
        <w:tab/>
        <w:t>All key assignments must be submitted to coordinator’s office by submission date regardless of whether all key assignments are completed.</w:t>
      </w:r>
    </w:p>
    <w:p w:rsidR="0043623D" w:rsidRPr="00701B7B" w:rsidRDefault="0043623D" w:rsidP="0043623D">
      <w:pPr>
        <w:rPr>
          <w:lang w:val="en-IE"/>
        </w:rPr>
      </w:pPr>
      <w:r w:rsidRPr="00701B7B">
        <w:rPr>
          <w:lang w:val="en-IE"/>
        </w:rPr>
        <w:t>Stage 8</w:t>
      </w:r>
      <w:r w:rsidRPr="00701B7B">
        <w:rPr>
          <w:lang w:val="en-IE"/>
        </w:rPr>
        <w:tab/>
        <w:t>Resource person completes summary sheet in preparation for upload to SEC system.</w:t>
      </w:r>
    </w:p>
    <w:p w:rsidR="0043623D" w:rsidRPr="00701B7B" w:rsidRDefault="0043623D" w:rsidP="0043623D">
      <w:pPr>
        <w:rPr>
          <w:lang w:val="en-IE"/>
        </w:rPr>
      </w:pPr>
      <w:r w:rsidRPr="00701B7B">
        <w:rPr>
          <w:lang w:val="en-IE"/>
        </w:rPr>
        <w:t>Stage 9</w:t>
      </w:r>
      <w:r w:rsidRPr="00701B7B">
        <w:rPr>
          <w:lang w:val="en-IE"/>
        </w:rPr>
        <w:tab/>
        <w:t xml:space="preserve">Internal </w:t>
      </w:r>
      <w:r>
        <w:rPr>
          <w:lang w:val="en-IE"/>
        </w:rPr>
        <w:t>verification</w:t>
      </w:r>
      <w:r w:rsidRPr="00701B7B">
        <w:rPr>
          <w:lang w:val="en-IE"/>
        </w:rPr>
        <w:t xml:space="preserve"> of key assignment</w:t>
      </w:r>
      <w:r>
        <w:rPr>
          <w:lang w:val="en-IE"/>
        </w:rPr>
        <w:t>s</w:t>
      </w:r>
      <w:r w:rsidRPr="00701B7B">
        <w:rPr>
          <w:lang w:val="en-IE"/>
        </w:rPr>
        <w:t xml:space="preserve"> </w:t>
      </w:r>
      <w:proofErr w:type="gramStart"/>
      <w:r>
        <w:rPr>
          <w:lang w:val="en-IE"/>
        </w:rPr>
        <w:t>ensure</w:t>
      </w:r>
      <w:proofErr w:type="gramEnd"/>
      <w:r>
        <w:rPr>
          <w:lang w:val="en-IE"/>
        </w:rPr>
        <w:t xml:space="preserve"> fairness and consistency.  This </w:t>
      </w:r>
      <w:r w:rsidRPr="00701B7B">
        <w:rPr>
          <w:lang w:val="en-IE"/>
        </w:rPr>
        <w:t>will be carried out by designates, to ensure prior step have been maintained.</w:t>
      </w:r>
    </w:p>
    <w:p w:rsidR="0043623D" w:rsidRPr="00701B7B" w:rsidRDefault="0043623D" w:rsidP="0043623D">
      <w:pPr>
        <w:rPr>
          <w:lang w:val="en-IE"/>
        </w:rPr>
      </w:pPr>
      <w:r w:rsidRPr="00701B7B">
        <w:rPr>
          <w:lang w:val="en-IE"/>
        </w:rPr>
        <w:t>Stage 10</w:t>
      </w:r>
      <w:r w:rsidRPr="00701B7B">
        <w:rPr>
          <w:lang w:val="en-IE"/>
        </w:rPr>
        <w:tab/>
        <w:t xml:space="preserve"> Students are awarded credits based on evidence presented and these credits are then uploaded to SEC system.</w:t>
      </w:r>
    </w:p>
    <w:p w:rsidR="0043623D" w:rsidRPr="00701B7B" w:rsidRDefault="0043623D" w:rsidP="0043623D">
      <w:pPr>
        <w:rPr>
          <w:lang w:val="en-IE"/>
        </w:rPr>
      </w:pPr>
      <w:r w:rsidRPr="00701B7B">
        <w:rPr>
          <w:lang w:val="en-IE"/>
        </w:rPr>
        <w:t>Stage 11</w:t>
      </w:r>
      <w:r w:rsidRPr="00701B7B">
        <w:rPr>
          <w:lang w:val="en-IE"/>
        </w:rPr>
        <w:tab/>
        <w:t xml:space="preserve">All evidence is stored in </w:t>
      </w:r>
      <w:r>
        <w:rPr>
          <w:lang w:val="en-IE"/>
        </w:rPr>
        <w:t>a secured environment</w:t>
      </w:r>
      <w:r w:rsidRPr="00701B7B">
        <w:rPr>
          <w:lang w:val="en-IE"/>
        </w:rPr>
        <w:t>.</w:t>
      </w:r>
    </w:p>
    <w:p w:rsidR="0043623D" w:rsidRPr="00701B7B" w:rsidRDefault="0043623D" w:rsidP="0043623D">
      <w:pPr>
        <w:rPr>
          <w:lang w:val="en-IE"/>
        </w:rPr>
      </w:pPr>
      <w:r w:rsidRPr="00701B7B">
        <w:rPr>
          <w:lang w:val="en-IE"/>
        </w:rPr>
        <w:t>In accordance with LCA guidelines for credits accumulated Session based.  Céim Eile will endeavour to ensure clear and consistence.  Evidence of procedures and practice for credit allocation is acquired by the completion of this form.</w:t>
      </w:r>
    </w:p>
    <w:p w:rsidR="0043623D" w:rsidRDefault="0043623D" w:rsidP="0043623D">
      <w:pPr>
        <w:rPr>
          <w:rFonts w:ascii="Calibri" w:hAnsi="Calibri" w:cs="Calibri"/>
          <w:b/>
          <w:color w:val="000000"/>
          <w:sz w:val="28"/>
          <w:szCs w:val="28"/>
          <w:u w:val="single"/>
          <w:lang w:eastAsia="en-GB"/>
        </w:rPr>
      </w:pPr>
    </w:p>
    <w:p w:rsidR="0043623D" w:rsidRPr="00701B7B" w:rsidRDefault="0043623D" w:rsidP="0043623D">
      <w:pPr>
        <w:rPr>
          <w:rFonts w:ascii="Calibri" w:hAnsi="Calibri" w:cs="Calibri"/>
          <w:b/>
          <w:color w:val="000000"/>
          <w:sz w:val="28"/>
          <w:szCs w:val="28"/>
          <w:u w:val="single"/>
          <w:lang w:eastAsia="en-GB"/>
        </w:rPr>
      </w:pPr>
      <w:r w:rsidRPr="00701B7B">
        <w:rPr>
          <w:rFonts w:ascii="Calibri" w:hAnsi="Calibri" w:cs="Calibri"/>
          <w:b/>
          <w:color w:val="000000"/>
          <w:sz w:val="28"/>
          <w:szCs w:val="28"/>
          <w:u w:val="single"/>
          <w:lang w:eastAsia="en-GB"/>
        </w:rPr>
        <w:t>Review</w:t>
      </w:r>
    </w:p>
    <w:p w:rsidR="0043623D" w:rsidRPr="00701B7B" w:rsidRDefault="0043623D" w:rsidP="0043623D">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once in every school year.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43623D" w:rsidRPr="00701B7B" w:rsidTr="00B50533">
        <w:trPr>
          <w:trHeight w:val="284"/>
        </w:trPr>
        <w:tc>
          <w:tcPr>
            <w:tcW w:w="4428" w:type="dxa"/>
          </w:tcPr>
          <w:p w:rsidR="0043623D" w:rsidRPr="00701B7B" w:rsidRDefault="0043623D" w:rsidP="00B50533">
            <w:pPr>
              <w:rPr>
                <w:rFonts w:cs="Calibri"/>
                <w:sz w:val="21"/>
              </w:rPr>
            </w:pPr>
            <w:r w:rsidRPr="00701B7B">
              <w:rPr>
                <w:rFonts w:cs="Calibri"/>
                <w:sz w:val="21"/>
              </w:rPr>
              <w:t>Submitted to Staff:</w:t>
            </w:r>
          </w:p>
        </w:tc>
        <w:tc>
          <w:tcPr>
            <w:tcW w:w="4428" w:type="dxa"/>
          </w:tcPr>
          <w:p w:rsidR="0043623D" w:rsidRPr="00701B7B" w:rsidRDefault="0043623D" w:rsidP="00B50533">
            <w:pPr>
              <w:rPr>
                <w:rFonts w:cs="Calibri"/>
                <w:sz w:val="21"/>
              </w:rPr>
            </w:pPr>
          </w:p>
        </w:tc>
      </w:tr>
      <w:tr w:rsidR="0043623D" w:rsidRPr="00701B7B" w:rsidTr="00B50533">
        <w:trPr>
          <w:trHeight w:val="284"/>
        </w:trPr>
        <w:tc>
          <w:tcPr>
            <w:tcW w:w="4428" w:type="dxa"/>
          </w:tcPr>
          <w:p w:rsidR="0043623D" w:rsidRPr="00701B7B" w:rsidRDefault="0043623D" w:rsidP="00B50533">
            <w:pPr>
              <w:rPr>
                <w:rFonts w:cs="Calibri"/>
                <w:sz w:val="21"/>
              </w:rPr>
            </w:pPr>
            <w:r w:rsidRPr="00701B7B">
              <w:rPr>
                <w:rFonts w:cs="Calibri"/>
                <w:sz w:val="21"/>
              </w:rPr>
              <w:t>Submitted to Board of Management:</w:t>
            </w:r>
          </w:p>
        </w:tc>
        <w:tc>
          <w:tcPr>
            <w:tcW w:w="4428" w:type="dxa"/>
          </w:tcPr>
          <w:p w:rsidR="0043623D" w:rsidRPr="00701B7B" w:rsidRDefault="0043623D" w:rsidP="00B50533">
            <w:pPr>
              <w:rPr>
                <w:rFonts w:cs="Calibri"/>
                <w:sz w:val="21"/>
              </w:rPr>
            </w:pPr>
          </w:p>
        </w:tc>
      </w:tr>
      <w:tr w:rsidR="0043623D" w:rsidRPr="00701B7B" w:rsidTr="00B50533">
        <w:trPr>
          <w:trHeight w:val="284"/>
        </w:trPr>
        <w:tc>
          <w:tcPr>
            <w:tcW w:w="4428" w:type="dxa"/>
          </w:tcPr>
          <w:p w:rsidR="0043623D" w:rsidRPr="00701B7B" w:rsidRDefault="0043623D" w:rsidP="00B50533">
            <w:pPr>
              <w:rPr>
                <w:rFonts w:cs="Calibri"/>
                <w:sz w:val="21"/>
              </w:rPr>
            </w:pPr>
            <w:r>
              <w:rPr>
                <w:rFonts w:cs="Calibri"/>
                <w:sz w:val="21"/>
              </w:rPr>
              <w:t>Submitted to ETB</w:t>
            </w:r>
            <w:r w:rsidRPr="00701B7B">
              <w:rPr>
                <w:rFonts w:cs="Calibri"/>
                <w:sz w:val="21"/>
              </w:rPr>
              <w:t xml:space="preserve"> Board:</w:t>
            </w:r>
          </w:p>
        </w:tc>
        <w:tc>
          <w:tcPr>
            <w:tcW w:w="4428" w:type="dxa"/>
          </w:tcPr>
          <w:p w:rsidR="0043623D" w:rsidRPr="00701B7B" w:rsidRDefault="0043623D" w:rsidP="00B50533">
            <w:pPr>
              <w:rPr>
                <w:rFonts w:cs="Calibri"/>
                <w:sz w:val="21"/>
              </w:rPr>
            </w:pPr>
          </w:p>
        </w:tc>
      </w:tr>
    </w:tbl>
    <w:p w:rsidR="00AD68B1" w:rsidRDefault="00AD68B1"/>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0124F6"/>
    <w:rsid w:val="00085145"/>
    <w:rsid w:val="000E4EE4"/>
    <w:rsid w:val="001200A1"/>
    <w:rsid w:val="001747BA"/>
    <w:rsid w:val="002B517F"/>
    <w:rsid w:val="00352B60"/>
    <w:rsid w:val="0043623D"/>
    <w:rsid w:val="00472438"/>
    <w:rsid w:val="00522E02"/>
    <w:rsid w:val="006B7E4E"/>
    <w:rsid w:val="008612B4"/>
    <w:rsid w:val="009A0A2F"/>
    <w:rsid w:val="00AD68B1"/>
    <w:rsid w:val="00B2290E"/>
    <w:rsid w:val="00B507EA"/>
    <w:rsid w:val="00C07D7D"/>
    <w:rsid w:val="00C66A9E"/>
    <w:rsid w:val="00CF3348"/>
    <w:rsid w:val="00DB122E"/>
    <w:rsid w:val="00DE1082"/>
    <w:rsid w:val="00DE68BD"/>
    <w:rsid w:val="00E07707"/>
    <w:rsid w:val="00E10EBF"/>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3</cp:revision>
  <cp:lastPrinted>2017-05-25T09:28:00Z</cp:lastPrinted>
  <dcterms:created xsi:type="dcterms:W3CDTF">2017-05-25T09:28:00Z</dcterms:created>
  <dcterms:modified xsi:type="dcterms:W3CDTF">2017-05-25T09:44:00Z</dcterms:modified>
</cp:coreProperties>
</file>